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50" w:line="480" w:lineRule="auto"/>
        <w:ind w:firstLine="6023" w:firstLineChars="2500"/>
        <w:rPr>
          <w:rFonts w:ascii="仿宋_GB2312" w:hAnsi="华文仿宋" w:eastAsia="仿宋_GB2312"/>
          <w:b/>
          <w:sz w:val="24"/>
        </w:rPr>
      </w:pPr>
    </w:p>
    <w:p>
      <w:pPr>
        <w:spacing w:before="50" w:after="50" w:line="480" w:lineRule="auto"/>
        <w:rPr>
          <w:rFonts w:ascii="仿宋_GB2312" w:hAnsi="华文仿宋" w:eastAsia="仿宋_GB2312"/>
          <w:b/>
          <w:sz w:val="24"/>
        </w:rPr>
      </w:pPr>
      <w:r>
        <w:rPr>
          <w:rFonts w:hint="eastAsia" w:ascii="仿宋_GB2312" w:hAnsi="华文仿宋" w:eastAsia="仿宋_GB2312"/>
          <w:sz w:val="24"/>
        </w:rPr>
        <w:t>附件1： 第十八届“5·25”心理健康节活动方案</w:t>
      </w:r>
    </w:p>
    <w:p>
      <w:pPr>
        <w:pStyle w:val="4"/>
        <w:numPr>
          <w:ilvl w:val="0"/>
          <w:numId w:val="1"/>
        </w:numPr>
        <w:spacing w:line="480" w:lineRule="auto"/>
        <w:ind w:firstLineChars="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学生心理危机干预培训暨心理健康节启动仪式</w:t>
      </w:r>
    </w:p>
    <w:p>
      <w:pPr>
        <w:pStyle w:val="4"/>
        <w:spacing w:line="480" w:lineRule="auto"/>
        <w:ind w:left="1202" w:firstLine="0" w:firstLineChars="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兼职咨询师聘任仪式</w:t>
      </w:r>
    </w:p>
    <w:p>
      <w:pPr>
        <w:spacing w:line="480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时间：5月上旬</w:t>
      </w:r>
    </w:p>
    <w:p>
      <w:pPr>
        <w:spacing w:line="480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对象：全体学生工作干部</w:t>
      </w:r>
    </w:p>
    <w:p>
      <w:pPr>
        <w:spacing w:line="480" w:lineRule="auto"/>
        <w:ind w:firstLine="482" w:firstLineChars="200"/>
        <w:rPr>
          <w:rFonts w:ascii="Calibri" w:hAnsi="Calibri"/>
          <w:b/>
          <w:bCs/>
          <w:sz w:val="24"/>
        </w:rPr>
      </w:pPr>
      <w:r>
        <w:rPr>
          <w:rFonts w:hint="eastAsia" w:ascii="Calibri" w:hAnsi="Calibri"/>
          <w:b/>
          <w:bCs/>
          <w:sz w:val="24"/>
        </w:rPr>
        <w:t>二、</w:t>
      </w:r>
      <w:r>
        <w:rPr>
          <w:rFonts w:hint="eastAsia" w:ascii="仿宋_GB2312" w:eastAsia="仿宋_GB2312"/>
          <w:b/>
          <w:sz w:val="24"/>
        </w:rPr>
        <w:t>“理工阳光”大型心理健康教育系列讲座</w:t>
      </w:r>
      <w:r>
        <w:rPr>
          <w:rFonts w:ascii="仿宋_GB2312" w:eastAsia="仿宋_GB2312"/>
          <w:b/>
          <w:sz w:val="24"/>
        </w:rPr>
        <w:t xml:space="preserve"> </w:t>
      </w:r>
    </w:p>
    <w:p>
      <w:pPr>
        <w:spacing w:line="480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时间：5月-6月</w:t>
      </w:r>
    </w:p>
    <w:p>
      <w:pPr>
        <w:spacing w:line="480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主讲：校外专家、心理健康教育中心、各学院心理辅导站</w:t>
      </w:r>
    </w:p>
    <w:p>
      <w:pPr>
        <w:spacing w:line="480" w:lineRule="auto"/>
        <w:ind w:left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三、心理健康宣传员、朋辈志愿者培训</w:t>
      </w:r>
    </w:p>
    <w:p>
      <w:pPr>
        <w:spacing w:line="480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时间：5月-6月 </w:t>
      </w:r>
    </w:p>
    <w:p>
      <w:pPr>
        <w:spacing w:line="480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主办：心理健康教育中心、各学院心理辅导站</w:t>
      </w:r>
    </w:p>
    <w:p>
      <w:pPr>
        <w:spacing w:line="480" w:lineRule="auto"/>
        <w:ind w:left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四、原创微视频大赛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时间：5月中旬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以“</w:t>
      </w:r>
      <w:r>
        <w:rPr>
          <w:rFonts w:ascii="仿宋_GB2312" w:eastAsia="仿宋_GB2312"/>
          <w:sz w:val="24"/>
        </w:rPr>
        <w:t>拥抱阳光心态</w:t>
      </w:r>
      <w:r>
        <w:rPr>
          <w:rFonts w:hint="eastAsia" w:ascii="仿宋_GB2312" w:eastAsia="仿宋_GB2312"/>
          <w:sz w:val="24"/>
        </w:rPr>
        <w:t>”为主题，结合自己或周围人的所见所闻所想，设计制作与主题相关的微视频，传</w:t>
      </w:r>
      <w:r>
        <w:rPr>
          <w:rFonts w:ascii="仿宋_GB2312" w:eastAsia="仿宋_GB2312"/>
          <w:sz w:val="24"/>
        </w:rPr>
        <w:t>播心理健康科学知识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承办：建筑与城乡规划学院</w:t>
      </w:r>
    </w:p>
    <w:p>
      <w:pPr>
        <w:spacing w:line="480" w:lineRule="auto"/>
        <w:ind w:left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五、咨询室开放日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时间：5月上旬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通过参观心理咨询室、宣泄室，体验太空舱、沙盘等活动了解心理健康知识，提高心理保健意识。</w:t>
      </w:r>
    </w:p>
    <w:p>
      <w:pPr>
        <w:spacing w:line="480" w:lineRule="auto"/>
        <w:ind w:left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六、心理音乐节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时间：5月-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学生自发组建小型乐队，现场演奏经典电影旁白，</w:t>
      </w:r>
      <w:r>
        <w:rPr>
          <w:rFonts w:ascii="仿宋_GB2312" w:eastAsia="仿宋_GB2312"/>
          <w:sz w:val="24"/>
        </w:rPr>
        <w:t>把心理健康教育与音乐结合，通过实践体验活动，帮助学生愉悦身心、激发活力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承办：艺术与设计学院</w:t>
      </w:r>
    </w:p>
    <w:p>
      <w:pPr>
        <w:spacing w:line="480" w:lineRule="auto"/>
        <w:ind w:left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七、慢跑5.</w:t>
      </w:r>
      <w:r>
        <w:rPr>
          <w:rFonts w:ascii="仿宋_GB2312" w:eastAsia="仿宋_GB2312"/>
          <w:b/>
          <w:bCs/>
          <w:sz w:val="24"/>
        </w:rPr>
        <w:t>25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时间：5月2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日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组织学生沿校园慢跑5</w:t>
      </w:r>
      <w:r>
        <w:rPr>
          <w:rFonts w:ascii="仿宋_GB2312" w:eastAsia="仿宋_GB2312"/>
          <w:sz w:val="24"/>
        </w:rPr>
        <w:t>.25</w:t>
      </w:r>
      <w:r>
        <w:rPr>
          <w:rFonts w:hint="eastAsia" w:ascii="仿宋_GB2312" w:eastAsia="仿宋_GB2312"/>
          <w:sz w:val="24"/>
        </w:rPr>
        <w:t>公里，让学生在运动中增进同学情谊，感受自然与生命的活力。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承办：人文与外国语学院</w:t>
      </w:r>
    </w:p>
    <w:p>
      <w:pPr>
        <w:spacing w:line="480" w:lineRule="auto"/>
        <w:ind w:firstLine="482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八、团体辅导活动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月中旬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针对学业困难的学生开展团体辅导活动，</w:t>
      </w:r>
      <w:r>
        <w:rPr>
          <w:rFonts w:ascii="仿宋_GB2312" w:eastAsia="仿宋_GB2312"/>
          <w:sz w:val="24"/>
        </w:rPr>
        <w:t>帮助学生学会自我激励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提高学生心理健康水平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80" w:lineRule="auto"/>
        <w:ind w:firstLine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九、2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天精英培养计划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时间：5月-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参赛学生通过每日进行各个项目的打卡获取分数，并在21天后进行总分的评比排名。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承办：校心联</w:t>
      </w:r>
    </w:p>
    <w:p>
      <w:pPr>
        <w:spacing w:line="480" w:lineRule="auto"/>
        <w:ind w:firstLine="48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十、专兼职咨询师系列培训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时间：5月</w:t>
      </w:r>
      <w:r>
        <w:rPr>
          <w:rFonts w:ascii="仿宋_GB2312" w:eastAsia="仿宋_GB2312"/>
          <w:sz w:val="24"/>
        </w:rPr>
        <w:t>25</w:t>
      </w:r>
      <w:r>
        <w:rPr>
          <w:rFonts w:hint="eastAsia" w:ascii="仿宋_GB2312" w:eastAsia="仿宋_GB2312"/>
          <w:sz w:val="24"/>
        </w:rPr>
        <w:t>日启动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邀请专业督导师对我校专兼职咨询师进行小班化督导。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督导专家：北京交通大学心理中心主任田宝伟老师和北京大学房超老师</w:t>
      </w:r>
    </w:p>
    <w:p>
      <w:pPr>
        <w:spacing w:line="560" w:lineRule="exact"/>
        <w:ind w:firstLine="482" w:firstLineChars="200"/>
        <w:rPr>
          <w:rFonts w:ascii="楷体" w:hAnsi="楷体" w:eastAsia="楷体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sz w:val="24"/>
        </w:rPr>
        <w:t>十一、</w:t>
      </w:r>
      <w:r>
        <w:rPr>
          <w:rFonts w:ascii="仿宋_GB2312" w:eastAsia="仿宋_GB2312"/>
          <w:b/>
          <w:bCs/>
          <w:sz w:val="24"/>
        </w:rPr>
        <w:t>“成长体验”团体心理辅导大赛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1.参与对象：全省</w:t>
      </w:r>
      <w:r>
        <w:rPr>
          <w:rFonts w:hint="eastAsia" w:ascii="仿宋_GB2312" w:eastAsia="仿宋_GB2312"/>
          <w:sz w:val="24"/>
        </w:rPr>
        <w:t>高校</w:t>
      </w:r>
      <w:r>
        <w:rPr>
          <w:rFonts w:ascii="仿宋_GB2312" w:eastAsia="仿宋_GB2312"/>
          <w:sz w:val="24"/>
        </w:rPr>
        <w:t>心理健康教育专兼职教师</w:t>
      </w:r>
      <w:r>
        <w:rPr>
          <w:rFonts w:hint="eastAsia" w:ascii="仿宋_GB2312" w:eastAsia="仿宋_GB2312"/>
          <w:sz w:val="24"/>
        </w:rPr>
        <w:t>、学生朋辈心理辅导人员</w:t>
      </w:r>
      <w:r>
        <w:rPr>
          <w:rFonts w:ascii="仿宋_GB2312" w:eastAsia="仿宋_GB2312"/>
          <w:sz w:val="24"/>
        </w:rPr>
        <w:t>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. 作品要求：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（1）以心理健康教育重点内容为主题，导向正确，逻辑清晰，特色</w:t>
      </w:r>
      <w:r>
        <w:fldChar w:fldCharType="begin"/>
      </w:r>
      <w:r>
        <w:instrText xml:space="preserve"> HYPERLINK \h </w:instrText>
      </w:r>
      <w:r>
        <w:fldChar w:fldCharType="separate"/>
      </w:r>
      <w:r>
        <w:rPr>
          <w:rFonts w:ascii="仿宋_GB2312" w:eastAsia="仿宋_GB2312"/>
          <w:sz w:val="24"/>
        </w:rPr>
        <w:t>鲜明。</w:t>
      </w:r>
      <w:r>
        <w:rPr>
          <w:rFonts w:ascii="仿宋_GB2312" w:eastAsia="仿宋_GB2312"/>
          <w:sz w:val="24"/>
        </w:rPr>
        <w:fldChar w:fldCharType="end"/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（2）</w:t>
      </w:r>
      <w:r>
        <w:fldChar w:fldCharType="begin"/>
      </w:r>
      <w:r>
        <w:instrText xml:space="preserve"> HYPERLINK \h </w:instrText>
      </w:r>
      <w:r>
        <w:fldChar w:fldCharType="separate"/>
      </w:r>
      <w:r>
        <w:rPr>
          <w:rFonts w:ascii="仿宋_GB2312" w:eastAsia="仿宋_GB2312"/>
          <w:sz w:val="24"/>
        </w:rPr>
        <w:t>能够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/>
          <w:sz w:val="24"/>
        </w:rPr>
        <w:t>体现出基本的理论支撑、技术运用和结构设计</w:t>
      </w:r>
      <w:r>
        <w:fldChar w:fldCharType="begin"/>
      </w:r>
      <w:r>
        <w:instrText xml:space="preserve"> HYPERLINK \h </w:instrText>
      </w:r>
      <w:r>
        <w:fldChar w:fldCharType="separate"/>
      </w:r>
      <w:r>
        <w:rPr>
          <w:rFonts w:ascii="仿宋_GB2312" w:eastAsia="仿宋_GB2312"/>
          <w:sz w:val="24"/>
        </w:rPr>
        <w:t>；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/>
          <w:sz w:val="24"/>
        </w:rPr>
        <w:t>在参与互动、氛围营造、过程流畅和目标达成等方面表现较好，成效显著。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（3）每个作品需提交视频1部、团体活动设计方案1份。视频以“</w:t>
      </w:r>
      <w:r>
        <w:rPr>
          <w:rFonts w:hint="eastAsia" w:ascii="仿宋_GB2312" w:eastAsia="仿宋_GB2312"/>
          <w:sz w:val="24"/>
        </w:rPr>
        <w:t>学</w:t>
      </w:r>
      <w:r>
        <w:rPr>
          <w:rFonts w:ascii="仿宋_GB2312" w:eastAsia="仿宋_GB2312"/>
          <w:sz w:val="24"/>
        </w:rPr>
        <w:t>校</w:t>
      </w:r>
      <w:r>
        <w:rPr>
          <w:rFonts w:hint="eastAsia" w:ascii="仿宋_GB2312" w:eastAsia="仿宋_GB2312"/>
          <w:sz w:val="24"/>
        </w:rPr>
        <w:t>-教师</w:t>
      </w:r>
      <w:r>
        <w:rPr>
          <w:rFonts w:ascii="仿宋_GB2312" w:eastAsia="仿宋_GB2312"/>
          <w:sz w:val="24"/>
        </w:rPr>
        <w:t>姓名”或“</w:t>
      </w:r>
      <w:r>
        <w:rPr>
          <w:rFonts w:hint="eastAsia" w:ascii="仿宋_GB2312" w:eastAsia="仿宋_GB2312"/>
          <w:sz w:val="24"/>
        </w:rPr>
        <w:t>学</w:t>
      </w:r>
      <w:r>
        <w:rPr>
          <w:rFonts w:ascii="仿宋_GB2312" w:eastAsia="仿宋_GB2312"/>
          <w:sz w:val="24"/>
        </w:rPr>
        <w:t>校</w:t>
      </w:r>
      <w:r>
        <w:rPr>
          <w:rFonts w:hint="eastAsia" w:ascii="仿宋_GB2312" w:eastAsia="仿宋_GB2312"/>
          <w:sz w:val="24"/>
        </w:rPr>
        <w:t>-学生朋辈心理辅导人员</w:t>
      </w:r>
      <w:r>
        <w:rPr>
          <w:rFonts w:ascii="仿宋_GB2312" w:eastAsia="仿宋_GB2312"/>
          <w:sz w:val="24"/>
        </w:rPr>
        <w:t>姓名”命名，时长限20分钟以内，片头应显示标题，可就整个设计的部分活动进行展示，或对展示内容进行必要剪辑，对主要内容和环节应有字幕提示或说明。视频选用常用格式，图像声音清晰稳定。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（4）参赛作品须原创，不得抄袭、侵害他人版权。参赛者享有作品的著作权，须同意授权赛事主办方享有出版和网络传播权。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3.推荐数量：采取限额推荐方式，以高校为单位集中报送，每所高校限报2个</w:t>
      </w:r>
      <w:r>
        <w:rPr>
          <w:rFonts w:hint="eastAsia" w:ascii="仿宋_GB2312" w:eastAsia="仿宋_GB2312"/>
          <w:sz w:val="24"/>
        </w:rPr>
        <w:t>教师组</w:t>
      </w:r>
      <w:r>
        <w:rPr>
          <w:rFonts w:ascii="仿宋_GB2312" w:eastAsia="仿宋_GB2312"/>
          <w:sz w:val="24"/>
        </w:rPr>
        <w:t>作品</w:t>
      </w:r>
      <w:r>
        <w:rPr>
          <w:rFonts w:hint="eastAsia" w:ascii="仿宋_GB2312" w:eastAsia="仿宋_GB2312"/>
          <w:sz w:val="24"/>
        </w:rPr>
        <w:t>、4个朋辈组作品</w:t>
      </w:r>
      <w:r>
        <w:rPr>
          <w:rFonts w:ascii="仿宋_GB2312" w:eastAsia="仿宋_GB2312"/>
          <w:sz w:val="24"/>
        </w:rPr>
        <w:t>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承办：人文与外国语学院</w:t>
      </w:r>
    </w:p>
    <w:p>
      <w:pPr>
        <w:spacing w:line="560" w:lineRule="exact"/>
        <w:ind w:firstLine="482" w:firstLineChars="200"/>
        <w:rPr>
          <w:rFonts w:ascii="楷体" w:hAnsi="楷体" w:eastAsia="楷体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sz w:val="24"/>
        </w:rPr>
        <w:t>十二、“携手同行”</w:t>
      </w:r>
      <w:r>
        <w:rPr>
          <w:rFonts w:ascii="仿宋_GB2312" w:eastAsia="仿宋_GB2312"/>
          <w:b/>
          <w:bCs/>
          <w:sz w:val="24"/>
        </w:rPr>
        <w:t>优秀</w:t>
      </w:r>
      <w:r>
        <w:rPr>
          <w:rFonts w:hint="eastAsia" w:ascii="仿宋_GB2312" w:eastAsia="仿宋_GB2312"/>
          <w:b/>
          <w:bCs/>
          <w:sz w:val="24"/>
        </w:rPr>
        <w:t>心理</w:t>
      </w:r>
      <w:r>
        <w:rPr>
          <w:rFonts w:ascii="仿宋_GB2312" w:eastAsia="仿宋_GB2312"/>
          <w:b/>
          <w:bCs/>
          <w:sz w:val="24"/>
        </w:rPr>
        <w:t>辅导案例评选展示。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1.参与对象：全省</w:t>
      </w:r>
      <w:r>
        <w:rPr>
          <w:rFonts w:hint="eastAsia" w:ascii="仿宋_GB2312" w:eastAsia="仿宋_GB2312"/>
          <w:sz w:val="24"/>
        </w:rPr>
        <w:t>高校</w:t>
      </w:r>
      <w:r>
        <w:rPr>
          <w:rFonts w:ascii="仿宋_GB2312" w:eastAsia="仿宋_GB2312"/>
          <w:sz w:val="24"/>
        </w:rPr>
        <w:t>心理健康教育专兼职教师</w:t>
      </w:r>
      <w:r>
        <w:rPr>
          <w:rFonts w:hint="eastAsia" w:ascii="仿宋_GB2312" w:eastAsia="仿宋_GB2312"/>
          <w:sz w:val="24"/>
        </w:rPr>
        <w:t>、辅导员</w:t>
      </w:r>
      <w:r>
        <w:rPr>
          <w:rFonts w:ascii="仿宋_GB2312" w:eastAsia="仿宋_GB2312"/>
          <w:sz w:val="24"/>
        </w:rPr>
        <w:t>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2.选题范围：在心理健康教育实践中，针对学生关注的心理健康问题进行释疑解惑和深度辅导的成功案例。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3.案例要求：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（1）案例须为</w:t>
      </w:r>
      <w:r>
        <w:rPr>
          <w:rFonts w:hint="eastAsia" w:ascii="仿宋_GB2312" w:eastAsia="仿宋_GB2312"/>
          <w:sz w:val="24"/>
        </w:rPr>
        <w:t>心理健康教育工作中</w:t>
      </w:r>
      <w:r>
        <w:rPr>
          <w:rFonts w:ascii="仿宋_GB2312" w:eastAsia="仿宋_GB2312"/>
          <w:sz w:val="24"/>
        </w:rPr>
        <w:t xml:space="preserve">发生的真实案例，主题突出，观点正确，措施具体，方法科学，分析深刻，不得杜撰和抄袭。  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（2）案例要采取一案一议的方式，有针对性、操作性和实效性，具有借鉴意义和推广价值。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（3）为保护隐私权，案例中涉及的班级、姓名等信息，应用化名，并注明“化名”字样。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（4）每个辅导案例上报材料1份</w:t>
      </w:r>
      <w:r>
        <w:rPr>
          <w:rFonts w:hint="eastAsia" w:ascii="仿宋_GB2312" w:eastAsia="仿宋_GB2312"/>
          <w:sz w:val="24"/>
        </w:rPr>
        <w:t>，其中</w:t>
      </w:r>
      <w:r>
        <w:rPr>
          <w:rFonts w:ascii="仿宋_GB2312" w:eastAsia="仿宋_GB2312"/>
          <w:sz w:val="24"/>
        </w:rPr>
        <w:t>应包括案例简介、问题及分析、辅导思路和方法、辅导效果、经验与启示五部分，字数控制在 2000 字以内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以“学校-</w:t>
      </w:r>
      <w:r>
        <w:rPr>
          <w:rFonts w:hint="eastAsia" w:ascii="仿宋_GB2312" w:eastAsia="仿宋_GB2312"/>
          <w:sz w:val="24"/>
        </w:rPr>
        <w:t>作者姓名</w:t>
      </w:r>
      <w:r>
        <w:rPr>
          <w:rFonts w:ascii="仿宋_GB2312" w:eastAsia="仿宋_GB2312"/>
          <w:sz w:val="24"/>
        </w:rPr>
        <w:t>”命名。每件作品作者限3人以内。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4.推荐数量：采取限额推荐的方式，以高校为单位集中报送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在校生 3万人以上的高校限报3篇，3万人以下的限报2篇。</w:t>
      </w:r>
    </w:p>
    <w:p>
      <w:pPr>
        <w:spacing w:line="560" w:lineRule="exact"/>
        <w:ind w:firstLine="482" w:firstLineChars="200"/>
        <w:rPr>
          <w:rFonts w:ascii="楷体" w:hAnsi="楷体" w:eastAsia="楷体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sz w:val="24"/>
        </w:rPr>
        <w:t>十三、</w:t>
      </w:r>
      <w:r>
        <w:rPr>
          <w:rFonts w:ascii="仿宋_GB2312" w:eastAsia="仿宋_GB2312"/>
          <w:b/>
          <w:bCs/>
          <w:sz w:val="24"/>
        </w:rPr>
        <w:t>“妙语绘心”心理健康主题脱口秀大赛。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1.参与对象：全省高校在校大学生。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2.作品要求：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1）参赛作品须导向正确，主题鲜明，富有特色，内容紧紧围绕“自我认识”“压力应对”“人际沟通”“亲密关系”“生命意义”“个人成长”“心理科普”等心理健康相关主题，以脱口秀的形式展现。不得含有反对党和国家（包括其他国家或地区）禁止的内容，不得含有种族和宗教及身份歧视，不得污蔑民族传统文化、泄露国家或商业机密、侵犯他人隐私、污蔑或诽谤他人人格、歧视残疾人等内容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（2）参赛者可以个人参赛，也可组合参赛，每个作品不得超过3位参赛选手。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3）每个脱口秀作品须提交视频1部（MP4格式，要求图像声音清晰稳定），视频片头应显示标题，对主要内容有字幕提示或说明。每个作品时长不超过10分钟，视频文件以“学校-姓名-作品名称”命名，另附不超过200字的作品介绍（word格式）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（4）参赛作品须原创，不得抄袭、侵害他人版权。参赛者享有作品的著作权，须同意授权赛事主办方享有出版和网络传播权。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3.推荐数量：采取限额推荐方式，以高校为单位集中报送，每高校限报3个作品。</w:t>
      </w:r>
    </w:p>
    <w:p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承办：土木工程学院</w:t>
      </w:r>
    </w:p>
    <w:p>
      <w:pPr>
        <w:spacing w:line="560" w:lineRule="exact"/>
        <w:ind w:firstLine="482" w:firstLineChars="200"/>
        <w:rPr>
          <w:rFonts w:ascii="楷体" w:hAnsi="楷体" w:eastAsia="楷体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sz w:val="24"/>
        </w:rPr>
        <w:t>十四、</w:t>
      </w:r>
      <w:r>
        <w:rPr>
          <w:rFonts w:ascii="仿宋_GB2312" w:eastAsia="仿宋_GB2312"/>
          <w:b/>
          <w:bCs/>
          <w:sz w:val="24"/>
        </w:rPr>
        <w:t>“画解心情”心理健康主题绘画</w:t>
      </w:r>
      <w:r>
        <w:rPr>
          <w:rFonts w:hint="eastAsia" w:ascii="仿宋_GB2312" w:eastAsia="仿宋_GB2312"/>
          <w:b/>
          <w:bCs/>
          <w:sz w:val="24"/>
        </w:rPr>
        <w:t>设计</w:t>
      </w:r>
      <w:r>
        <w:rPr>
          <w:rFonts w:ascii="仿宋_GB2312" w:eastAsia="仿宋_GB2312"/>
          <w:b/>
          <w:bCs/>
          <w:sz w:val="24"/>
        </w:rPr>
        <w:t>大赛。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1.参与对象：全省高校在校大学生。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2.作品要求：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（1）作品要契合心理健康主题，内容积极向上，结构完整合理，富有想象力及艺术感染力，能传递心理正能量。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（2）作品可以是</w:t>
      </w:r>
      <w:r>
        <w:rPr>
          <w:rFonts w:hint="eastAsia" w:ascii="仿宋_GB2312" w:eastAsia="仿宋_GB2312"/>
          <w:sz w:val="24"/>
        </w:rPr>
        <w:t>插画、漫画、绘本、纯艺、设计中的任何一类，</w:t>
      </w:r>
      <w:r>
        <w:rPr>
          <w:rFonts w:ascii="仿宋_GB2312" w:eastAsia="仿宋_GB2312"/>
          <w:sz w:val="24"/>
        </w:rPr>
        <w:t>但必须为原创，严禁抄袭或大幅借鉴，一经发现取消参赛资格。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（3）作品完成后请拍照报送，仅提交电子版（JPG格式，要求内容完整、像素清晰），以“学校-姓名</w:t>
      </w:r>
      <w:r>
        <w:rPr>
          <w:rFonts w:hint="eastAsia" w:ascii="仿宋_GB2312" w:eastAsia="仿宋_GB2312"/>
          <w:sz w:val="24"/>
        </w:rPr>
        <w:t>-作品名称</w:t>
      </w:r>
      <w:r>
        <w:rPr>
          <w:rFonts w:ascii="仿宋_GB2312" w:eastAsia="仿宋_GB2312"/>
          <w:sz w:val="24"/>
        </w:rPr>
        <w:t>”命名，另附不超过200字的作品介绍（word格式）。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（4）参赛作品须原创，不得抄袭、侵害他人版权。参赛者享有作品的著作权，须同意授权赛事主办方享有出版和网络传播权。</w:t>
      </w:r>
    </w:p>
    <w:p>
      <w:pPr>
        <w:spacing w:line="480" w:lineRule="auto"/>
        <w:ind w:left="480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3.推荐数量：采取限额推荐方式，以高校为单位集中报送，3 万人以上的高校限报5</w:t>
      </w:r>
      <w:r>
        <w:rPr>
          <w:rFonts w:hint="eastAsia" w:ascii="仿宋_GB2312" w:eastAsia="仿宋_GB2312"/>
          <w:sz w:val="24"/>
        </w:rPr>
        <w:t>幅作品</w:t>
      </w:r>
      <w:r>
        <w:rPr>
          <w:rFonts w:ascii="仿宋_GB2312" w:eastAsia="仿宋_GB2312"/>
          <w:sz w:val="24"/>
        </w:rPr>
        <w:t>，3 万人以下的限报3</w:t>
      </w:r>
      <w:r>
        <w:rPr>
          <w:rFonts w:hint="eastAsia" w:ascii="仿宋_GB2312" w:eastAsia="仿宋_GB2312"/>
          <w:sz w:val="24"/>
        </w:rPr>
        <w:t>幅作品</w:t>
      </w:r>
      <w:r>
        <w:rPr>
          <w:rFonts w:ascii="仿宋_GB2312" w:eastAsia="仿宋_GB2312"/>
          <w:sz w:val="24"/>
        </w:rPr>
        <w:t>。</w:t>
      </w:r>
    </w:p>
    <w:p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承办：艺术与设计学院</w:t>
      </w:r>
    </w:p>
    <w:p>
      <w:pPr>
        <w:spacing w:line="480" w:lineRule="auto"/>
        <w:ind w:firstLine="482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十五、各学院自主设计的活动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0021"/>
    <w:multiLevelType w:val="multilevel"/>
    <w:tmpl w:val="276B0021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2021-07-03T08:37:39Z</dcterms:created>
  <dc:creator>86159</dc:creator>
  <cp:lastModifiedBy>偲</cp:lastModifiedBy>
  <dcterms:modified xsi:type="dcterms:W3CDTF">2021-07-03T08:37:52Z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